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  <w:b/>
        </w:rPr>
      </w:pPr>
      <w:r w:rsidRPr="00255338">
        <w:rPr>
          <w:rFonts w:ascii="Times New Roman" w:eastAsia="Times New Roman" w:hAnsi="Times New Roman" w:cs="Times New Roman"/>
          <w:b/>
        </w:rPr>
        <w:t>45.5. Предметные результаты по предметной области "Математика и информатика" должны обеспечивать: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  <w:i/>
        </w:rPr>
      </w:pPr>
      <w:bookmarkStart w:id="0" w:name="dst100694"/>
      <w:bookmarkEnd w:id="0"/>
      <w:r w:rsidRPr="00255338">
        <w:rPr>
          <w:rFonts w:ascii="Times New Roman" w:eastAsia="Times New Roman" w:hAnsi="Times New Roman" w:cs="Times New Roman"/>
          <w:i/>
        </w:rPr>
        <w:t>45.5.1. По учебному предмету "Математика" (включая учебные курсы "Алгебра", "Геометрия", "Вероятность и статистика") (на базовом уровне):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" w:name="dst100695"/>
      <w:bookmarkEnd w:id="1"/>
      <w:r w:rsidRPr="00255338">
        <w:rPr>
          <w:rFonts w:ascii="Times New Roman" w:eastAsia="Times New Roman" w:hAnsi="Times New Roman" w:cs="Times New Roman"/>
        </w:rPr>
        <w:t>1) 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" w:name="dst100696"/>
      <w:bookmarkEnd w:id="2"/>
      <w:r w:rsidRPr="00255338">
        <w:rPr>
          <w:rFonts w:ascii="Times New Roman" w:eastAsia="Times New Roman" w:hAnsi="Times New Roman" w:cs="Times New Roman"/>
        </w:rPr>
        <w:t xml:space="preserve">2) 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</w:r>
      <w:proofErr w:type="spellStart"/>
      <w:r w:rsidRPr="00255338">
        <w:rPr>
          <w:rFonts w:ascii="Times New Roman" w:eastAsia="Times New Roman" w:hAnsi="Times New Roman" w:cs="Times New Roman"/>
        </w:rPr>
        <w:t>контрпримеры</w:t>
      </w:r>
      <w:proofErr w:type="spellEnd"/>
      <w:r w:rsidRPr="00255338">
        <w:rPr>
          <w:rFonts w:ascii="Times New Roman" w:eastAsia="Times New Roman" w:hAnsi="Times New Roman" w:cs="Times New Roman"/>
        </w:rPr>
        <w:t>, строить высказывания и отрицания высказываний;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3" w:name="dst100697"/>
      <w:bookmarkEnd w:id="3"/>
      <w:r w:rsidRPr="00255338">
        <w:rPr>
          <w:rFonts w:ascii="Times New Roman" w:eastAsia="Times New Roman" w:hAnsi="Times New Roman" w:cs="Times New Roman"/>
        </w:rPr>
        <w:t>3) 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4" w:name="dst100698"/>
      <w:bookmarkEnd w:id="4"/>
      <w:r w:rsidRPr="00255338">
        <w:rPr>
          <w:rFonts w:ascii="Times New Roman" w:eastAsia="Times New Roman" w:hAnsi="Times New Roman" w:cs="Times New Roman"/>
        </w:rPr>
        <w:t>4) 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расчеты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5" w:name="dst100699"/>
      <w:bookmarkEnd w:id="5"/>
      <w:r w:rsidRPr="00255338">
        <w:rPr>
          <w:rFonts w:ascii="Times New Roman" w:eastAsia="Times New Roman" w:hAnsi="Times New Roman" w:cs="Times New Roman"/>
        </w:rPr>
        <w:t>5) 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6" w:name="dst100700"/>
      <w:bookmarkEnd w:id="6"/>
      <w:r w:rsidRPr="00255338">
        <w:rPr>
          <w:rFonts w:ascii="Times New Roman" w:eastAsia="Times New Roman" w:hAnsi="Times New Roman" w:cs="Times New Roman"/>
        </w:rPr>
        <w:t xml:space="preserve">6) умение оперировать понятиями: функция, график функции, нули функции, промежутки </w:t>
      </w:r>
      <w:proofErr w:type="spellStart"/>
      <w:r w:rsidRPr="00255338">
        <w:rPr>
          <w:rFonts w:ascii="Times New Roman" w:eastAsia="Times New Roman" w:hAnsi="Times New Roman" w:cs="Times New Roman"/>
        </w:rPr>
        <w:t>знакопостоянства</w:t>
      </w:r>
      <w:proofErr w:type="spellEnd"/>
      <w:r w:rsidRPr="00255338">
        <w:rPr>
          <w:rFonts w:ascii="Times New Roman" w:eastAsia="Times New Roman" w:hAnsi="Times New Roman" w:cs="Times New Roman"/>
        </w:rPr>
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7" w:name="dst100701"/>
      <w:bookmarkEnd w:id="7"/>
      <w:r w:rsidRPr="00255338">
        <w:rPr>
          <w:rFonts w:ascii="Times New Roman" w:eastAsia="Times New Roman" w:hAnsi="Times New Roman" w:cs="Times New Roman"/>
        </w:rPr>
        <w:t>7) 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8" w:name="dst100702"/>
      <w:bookmarkEnd w:id="8"/>
      <w:r w:rsidRPr="00255338">
        <w:rPr>
          <w:rFonts w:ascii="Times New Roman" w:eastAsia="Times New Roman" w:hAnsi="Times New Roman" w:cs="Times New Roman"/>
        </w:rPr>
        <w:t>8) 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9" w:name="dst100703"/>
      <w:bookmarkEnd w:id="9"/>
      <w:r w:rsidRPr="00255338">
        <w:rPr>
          <w:rFonts w:ascii="Times New Roman" w:eastAsia="Times New Roman" w:hAnsi="Times New Roman" w:cs="Times New Roman"/>
        </w:rPr>
        <w:t>9) 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четырехугольник,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0" w:name="dst100704"/>
      <w:bookmarkEnd w:id="10"/>
      <w:r w:rsidRPr="00255338">
        <w:rPr>
          <w:rFonts w:ascii="Times New Roman" w:eastAsia="Times New Roman" w:hAnsi="Times New Roman" w:cs="Times New Roman"/>
        </w:rPr>
        <w:t>10) 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1" w:name="dst100705"/>
      <w:bookmarkEnd w:id="11"/>
      <w:r w:rsidRPr="00255338">
        <w:rPr>
          <w:rFonts w:ascii="Times New Roman" w:eastAsia="Times New Roman" w:hAnsi="Times New Roman" w:cs="Times New Roman"/>
        </w:rPr>
        <w:t>11) 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2" w:name="dst100706"/>
      <w:bookmarkEnd w:id="12"/>
      <w:r w:rsidRPr="00255338">
        <w:rPr>
          <w:rFonts w:ascii="Times New Roman" w:eastAsia="Times New Roman" w:hAnsi="Times New Roman" w:cs="Times New Roman"/>
        </w:rPr>
        <w:t>12) умение изображать плоские фигуры и их комбинации, пространственные фигуры от руки, с помощью чертежных инструментов и электронных средств по текстовому или символьному описанию;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3" w:name="dst100707"/>
      <w:bookmarkEnd w:id="13"/>
      <w:r w:rsidRPr="00255338">
        <w:rPr>
          <w:rFonts w:ascii="Times New Roman" w:eastAsia="Times New Roman" w:hAnsi="Times New Roman" w:cs="Times New Roman"/>
        </w:rPr>
        <w:t>13) 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4" w:name="dst100708"/>
      <w:bookmarkEnd w:id="14"/>
      <w:r w:rsidRPr="00255338">
        <w:rPr>
          <w:rFonts w:ascii="Times New Roman" w:eastAsia="Times New Roman" w:hAnsi="Times New Roman" w:cs="Times New Roman"/>
        </w:rPr>
        <w:t>14) 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5" w:name="dst100709"/>
      <w:bookmarkEnd w:id="15"/>
      <w:r w:rsidRPr="00255338">
        <w:rPr>
          <w:rFonts w:ascii="Times New Roman" w:eastAsia="Times New Roman" w:hAnsi="Times New Roman" w:cs="Times New Roman"/>
        </w:rPr>
        <w:lastRenderedPageBreak/>
        <w:t>15) 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6" w:name="dst100710"/>
      <w:bookmarkEnd w:id="16"/>
      <w:r w:rsidRPr="00255338">
        <w:rPr>
          <w:rFonts w:ascii="Times New Roman" w:eastAsia="Times New Roman" w:hAnsi="Times New Roman" w:cs="Times New Roman"/>
        </w:rPr>
        <w:t>16) 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истории.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  <w:i/>
        </w:rPr>
      </w:pPr>
      <w:r w:rsidRPr="00255338">
        <w:rPr>
          <w:rFonts w:ascii="Times New Roman" w:eastAsia="Times New Roman" w:hAnsi="Times New Roman" w:cs="Times New Roman"/>
          <w:i/>
        </w:rPr>
        <w:t>45.5.2. По учебному предмету "Математика" (включая учебные курсы "Алгебра", "Геометрия", "Вероятность и статистика") (на углубленном уровне):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7" w:name="dst100712"/>
      <w:bookmarkEnd w:id="17"/>
      <w:r w:rsidRPr="00255338">
        <w:rPr>
          <w:rFonts w:ascii="Times New Roman" w:eastAsia="Times New Roman" w:hAnsi="Times New Roman" w:cs="Times New Roman"/>
        </w:rPr>
        <w:t>1) умение свободно оперировать понятиями: множество, подмножество, операции над множествами; умение использовать графическое представление множеств для описания реальных процессов и явлений, при решении задач из других учебных предметов;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8" w:name="dst100713"/>
      <w:bookmarkEnd w:id="18"/>
      <w:r w:rsidRPr="00255338">
        <w:rPr>
          <w:rFonts w:ascii="Times New Roman" w:eastAsia="Times New Roman" w:hAnsi="Times New Roman" w:cs="Times New Roman"/>
        </w:rPr>
        <w:t>2) умение свободно оперировать понятиями: высказывание, истинность и ложность высказываний, операции над высказываниями, таблицы истинности; умение строить высказывания и рассуждения на основе логических правил, решать логические задачи;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19" w:name="dst100714"/>
      <w:bookmarkEnd w:id="19"/>
      <w:r w:rsidRPr="00255338">
        <w:rPr>
          <w:rFonts w:ascii="Times New Roman" w:eastAsia="Times New Roman" w:hAnsi="Times New Roman" w:cs="Times New Roman"/>
        </w:rPr>
        <w:t xml:space="preserve">3) умение свободно оперировать понятиями: определение, аксиома, теорема, доказательство, равносильные формулировки утверждений, обратное и противоположное утверждение; умение приводить примеры и </w:t>
      </w:r>
      <w:proofErr w:type="spellStart"/>
      <w:r w:rsidRPr="00255338">
        <w:rPr>
          <w:rFonts w:ascii="Times New Roman" w:eastAsia="Times New Roman" w:hAnsi="Times New Roman" w:cs="Times New Roman"/>
        </w:rPr>
        <w:t>контрпримеры</w:t>
      </w:r>
      <w:proofErr w:type="spellEnd"/>
      <w:r w:rsidRPr="00255338">
        <w:rPr>
          <w:rFonts w:ascii="Times New Roman" w:eastAsia="Times New Roman" w:hAnsi="Times New Roman" w:cs="Times New Roman"/>
        </w:rPr>
        <w:t>; умение выводить формулы и приводить доказательства, в том числе методом "от противного" и методом математической индукции;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0" w:name="dst100715"/>
      <w:bookmarkEnd w:id="20"/>
      <w:r w:rsidRPr="00255338">
        <w:rPr>
          <w:rFonts w:ascii="Times New Roman" w:eastAsia="Times New Roman" w:hAnsi="Times New Roman" w:cs="Times New Roman"/>
        </w:rPr>
        <w:t>4) умение свободно оперировать понятиями: граф, степень (валентность) вершины, связный граф, дерево, цикл, планарный граф; умение задавать и описывать графы разными способами;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1" w:name="dst100716"/>
      <w:bookmarkEnd w:id="21"/>
      <w:r w:rsidRPr="00255338">
        <w:rPr>
          <w:rFonts w:ascii="Times New Roman" w:eastAsia="Times New Roman" w:hAnsi="Times New Roman" w:cs="Times New Roman"/>
        </w:rPr>
        <w:t>5) умение свободно оперировать понятиями: перестановки и факториал, число сочетаний, треугольник Паскаля; умение применять правило комбинаторного умножения и комбинаторные формулы для решения задач;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2" w:name="dst100717"/>
      <w:bookmarkEnd w:id="22"/>
      <w:r w:rsidRPr="00255338">
        <w:rPr>
          <w:rFonts w:ascii="Times New Roman" w:eastAsia="Times New Roman" w:hAnsi="Times New Roman" w:cs="Times New Roman"/>
        </w:rPr>
        <w:t>6) умение свободно оперировать понятиями: натуральное число, простое и составное число, целое число, модуль числа, обыкновенная дробь и десятичная дробь, стандартный вид числа, рациональное и иррациональные числа; множества натуральных, целых, рациональных, действительных (вещественных) чисел; умение сравнивать и упорядочивать числа, представлять числа на координатной прямой, округлять числа, делать прикидку и оценку результата вычислений;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3" w:name="dst100718"/>
      <w:bookmarkEnd w:id="23"/>
      <w:r w:rsidRPr="00255338">
        <w:rPr>
          <w:rFonts w:ascii="Times New Roman" w:eastAsia="Times New Roman" w:hAnsi="Times New Roman" w:cs="Times New Roman"/>
        </w:rPr>
        <w:t xml:space="preserve">7) </w:t>
      </w:r>
      <w:r w:rsidRPr="00255338">
        <w:rPr>
          <w:rFonts w:ascii="Times New Roman" w:eastAsia="Times New Roman" w:hAnsi="Times New Roman" w:cs="Times New Roman"/>
          <w:color w:val="C00000"/>
        </w:rPr>
        <w:t xml:space="preserve">умение доказывать и использовать признаки делимости </w:t>
      </w:r>
      <w:r w:rsidRPr="00255338">
        <w:rPr>
          <w:rFonts w:ascii="Times New Roman" w:eastAsia="Times New Roman" w:hAnsi="Times New Roman" w:cs="Times New Roman"/>
        </w:rPr>
        <w:t>на 2, 4, 8, 5, 3, 6, 9, 10, 11, признаки делимости суммы и произведения целых чисел при решении задач; умение находить наибольший общий делитель и наименьшее общее кратное чисел и использовать их при решении задач, применять алгоритм Евклида; умение свободно оперировать понятием остатка по модулю, находить остатки суммы и произведения по данному модулю; умение записывать натуральные числа в различных позиционных системах счисления, преобразовывать запись числа из одной системы счисления в другую;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4" w:name="dst100719"/>
      <w:bookmarkEnd w:id="24"/>
      <w:r w:rsidRPr="00255338">
        <w:rPr>
          <w:rFonts w:ascii="Times New Roman" w:eastAsia="Times New Roman" w:hAnsi="Times New Roman" w:cs="Times New Roman"/>
        </w:rPr>
        <w:t>8) умение свободно оперировать понятиями: числовое и алгебраическое выражение, алгебраическая дробь, степень с целым показателем, арифметический квадратный корень, корень натуральной степени больше единицы, степень с рациональным показателем, одночлен, многочлен; умение выполнять расчеты по формулам, преобразования целых, дробно-рациональных выражений и выражений с корнями; умение выполнять преобразования многочленов, в том числе разложение на множители;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5" w:name="dst100720"/>
      <w:bookmarkEnd w:id="25"/>
      <w:r w:rsidRPr="00255338">
        <w:rPr>
          <w:rFonts w:ascii="Times New Roman" w:eastAsia="Times New Roman" w:hAnsi="Times New Roman" w:cs="Times New Roman"/>
        </w:rPr>
        <w:t>9) умение свободно оперировать понятиями: тождество, тождественное преобразование, числовое равенство, уравнение с одной переменной, линейное уравнение, квадратное уравнение, неравенство; умение решать линейные и квадратные уравнения, дробно-рациональные уравнения с одной переменной, системы уравнений, линейные, квадратные и дробно-рациональные неравенства с одной переменной и их системы; умение составлять и решать уравнения, неравенства и их системы (в том числе с ограничениями, например, в целых числах) при решении математических задач, задач из других учебных предметов и реальной жизни; умение решать уравнения, неравенства и системы графическим методом; знакомство с уравнениями и неравенствами с параметром;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6" w:name="dst100721"/>
      <w:bookmarkEnd w:id="26"/>
      <w:r w:rsidRPr="00255338">
        <w:rPr>
          <w:rFonts w:ascii="Times New Roman" w:eastAsia="Times New Roman" w:hAnsi="Times New Roman" w:cs="Times New Roman"/>
        </w:rPr>
        <w:t>10) умение свободно оперировать понятиями: зависимость, функция, график функции, выполнять исследование функции; умение свободно оперировать понятиями: прямая пропорциональность, линейная функция, квадратичная функция, обратная пропорциональность, парабола, гипербола, кусочно-заданная функция; умение строить графики функций, выполнять преобразования графиков функций; умение использовать графики для исследования процессов и зависимостей; при решении задач из других учебных предметов и реальной жизни; умение выражать формулами зависимости между величинами;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7" w:name="dst100722"/>
      <w:bookmarkEnd w:id="27"/>
      <w:r w:rsidRPr="00255338">
        <w:rPr>
          <w:rFonts w:ascii="Times New Roman" w:eastAsia="Times New Roman" w:hAnsi="Times New Roman" w:cs="Times New Roman"/>
        </w:rPr>
        <w:t xml:space="preserve">11) умение свободно оперировать понятиями: последовательность, ограниченная последовательность, монотонно возрастающая (убывающая) последовательность, арифметическая и геометрическая прогрессии; умение описывать и задавать последовательности, в том числе с помощью рекуррентных формул; умение использовать свойства последовательностей, формулы суммы и общего члена при решении задач, в том числе задач из других учебных </w:t>
      </w:r>
      <w:r w:rsidRPr="00255338">
        <w:rPr>
          <w:rFonts w:ascii="Times New Roman" w:eastAsia="Times New Roman" w:hAnsi="Times New Roman" w:cs="Times New Roman"/>
        </w:rPr>
        <w:lastRenderedPageBreak/>
        <w:t>предметов и реальной жизни; знакомство со сходимостью последовательностей; умение суммировать бесконечно убывающие геометрические прогрессии;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8" w:name="dst100723"/>
      <w:bookmarkEnd w:id="28"/>
      <w:r w:rsidRPr="00255338">
        <w:rPr>
          <w:rFonts w:ascii="Times New Roman" w:eastAsia="Times New Roman" w:hAnsi="Times New Roman" w:cs="Times New Roman"/>
        </w:rPr>
        <w:t xml:space="preserve">12) </w:t>
      </w:r>
      <w:r w:rsidRPr="00255338">
        <w:rPr>
          <w:rFonts w:ascii="Times New Roman" w:eastAsia="Times New Roman" w:hAnsi="Times New Roman" w:cs="Times New Roman"/>
          <w:color w:val="C00000"/>
        </w:rPr>
        <w:t xml:space="preserve">умение решать задачи разных типов, </w:t>
      </w:r>
      <w:r w:rsidRPr="00255338">
        <w:rPr>
          <w:rFonts w:ascii="Times New Roman" w:eastAsia="Times New Roman" w:hAnsi="Times New Roman" w:cs="Times New Roman"/>
        </w:rPr>
        <w:t>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29" w:name="dst100724"/>
      <w:bookmarkEnd w:id="29"/>
      <w:r w:rsidRPr="00255338">
        <w:rPr>
          <w:rFonts w:ascii="Times New Roman" w:eastAsia="Times New Roman" w:hAnsi="Times New Roman" w:cs="Times New Roman"/>
        </w:rPr>
        <w:t>13) умение свободно оперировать понятиями: столбиковые и круговые диаграммы, таблицы, среднее значение, медиана, наибольшее и наименьшее значение, рассеивание, размах, дисперсия и стандартное отклонение числового набора, статистические данные, статистическая устойчивость, группировка данных; знакомство со случайной изменчивостью в природе и обществе; умение выбирать способ представления информации, соответствующий природе данных и целям исследования; анализировать и сравнивать статистические характеристики числовых наборов, в том числе при решении задач из других учебных предметов;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30" w:name="dst100725"/>
      <w:bookmarkEnd w:id="30"/>
      <w:r w:rsidRPr="00255338">
        <w:rPr>
          <w:rFonts w:ascii="Times New Roman" w:eastAsia="Times New Roman" w:hAnsi="Times New Roman" w:cs="Times New Roman"/>
        </w:rPr>
        <w:t>14) умение свободно оперировать понятиями: случайный опыт (случайный эксперимент), элементарное случайное событие (элементарный исход) опыта, случайное событие, частота и вероятность случайного события, условная вероятность, независимые события, дерево случайного эксперимента; умение находить вероятности событий в опытах с равновозможными элементарными событиями; знакомство с ролью маловероятных и практически достоверных событий в природных и социальных явлениях; умение оценивать вероятности событий и явлений в природе и обществе; умение выполнять операции над случайными событиями, находить вероятности событий, в том числе с применением формул и графических схем (диаграмм Эйлера, графов); умение приводить примеры случайных величин и находить их числовые характеристики; знакомство с понятием математического ожидания случайной величины; представление о законе больших чисел и о роли закона больших чисел в природе и в социальных явлениях;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31" w:name="dst100726"/>
      <w:bookmarkEnd w:id="31"/>
      <w:r w:rsidRPr="00255338">
        <w:rPr>
          <w:rFonts w:ascii="Times New Roman" w:eastAsia="Times New Roman" w:hAnsi="Times New Roman" w:cs="Times New Roman"/>
        </w:rPr>
        <w:t>15) умение свободно оперировать понятиями: точка, прямая, отрезок, луч, угол, длина отрезка, параллельность и перпендикулярность прямых, отношение "лежать между", проекция, перпендикуляр и наклонная; умение свободно оперировать понятиями: треугольник, равнобедренный треугольник, равносторонний (правильный) треугольник, прямоугольный треугольник, угол треугольника, внешний угол треугольника, медиана, высота, биссектриса треугольника, ломаная, многоугольник, четырехугольник, параллелограмм, ромб, прямоугольник, трапеция, окружность и круг, центральный угол, вписанный угол, вписанная в многоугольник окружность, описанная около многоугольника окружность, касательная к окружности;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32" w:name="dst100727"/>
      <w:bookmarkEnd w:id="32"/>
      <w:r w:rsidRPr="00255338">
        <w:rPr>
          <w:rFonts w:ascii="Times New Roman" w:eastAsia="Times New Roman" w:hAnsi="Times New Roman" w:cs="Times New Roman"/>
        </w:rPr>
        <w:t>16) умение свободно оперировать понятиями: равные фигуры, равные отрезки, равные углы, равные треугольники, признаки равенства треугольников, признаки равенства прямоугольных треугольников;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33" w:name="dst100728"/>
      <w:bookmarkEnd w:id="33"/>
      <w:r w:rsidRPr="00255338">
        <w:rPr>
          <w:rFonts w:ascii="Times New Roman" w:eastAsia="Times New Roman" w:hAnsi="Times New Roman" w:cs="Times New Roman"/>
        </w:rPr>
        <w:t>17) умение свободно оперировать понятиями: длина линии, величина угла, тригонометрические функции углов треугольника, площадь фигуры; умение выводить и использовать формулы для нахождения длин, площадей и величин углов; умение свободно оперировать формулами, выражающими свойства изученных фигур; умение использовать свойства равновеликих и равносоставленных фигур, теорему Пифагора, теоремы косинусов и синусов, теорему о вписанном угле, свойства касательных и секущих к окружности, формулы площади треугольника, суммы углов многоугольника при решении задач; умение выполнять измерения, вычисления и сравнения длин, расстояний, углов, площадей; умение оценивать размеры объектов в окружающем мире;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34" w:name="dst100729"/>
      <w:bookmarkEnd w:id="34"/>
      <w:r w:rsidRPr="00255338">
        <w:rPr>
          <w:rFonts w:ascii="Times New Roman" w:eastAsia="Times New Roman" w:hAnsi="Times New Roman" w:cs="Times New Roman"/>
        </w:rPr>
        <w:t>18) умение свободно оперировать понятиями: движение на плоскости, параллельный перенос, симметрия, поворот, преобразование подобия, подобие фигур; распознавать равные и подобные фигуры, в том числе в природе, искусстве, архитектуре и среди предметов окружающей обстановки; умение использовать геометрические отношения для решения задач, возникающих в реальной жизни;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35" w:name="dst100730"/>
      <w:bookmarkEnd w:id="35"/>
      <w:r w:rsidRPr="00255338">
        <w:rPr>
          <w:rFonts w:ascii="Times New Roman" w:eastAsia="Times New Roman" w:hAnsi="Times New Roman" w:cs="Times New Roman"/>
        </w:rPr>
        <w:t xml:space="preserve">19) </w:t>
      </w:r>
      <w:r w:rsidRPr="00255338">
        <w:rPr>
          <w:rFonts w:ascii="Times New Roman" w:eastAsia="Times New Roman" w:hAnsi="Times New Roman" w:cs="Times New Roman"/>
          <w:color w:val="C00000"/>
        </w:rPr>
        <w:t xml:space="preserve">умение свободно оперировать свойствами </w:t>
      </w:r>
      <w:r w:rsidRPr="00255338">
        <w:rPr>
          <w:rFonts w:ascii="Times New Roman" w:eastAsia="Times New Roman" w:hAnsi="Times New Roman" w:cs="Times New Roman"/>
        </w:rPr>
        <w:t>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признакам; умение выполнять необходимые дополнительные построения, исследовать возможность применения теорем и формул для решения задач;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36" w:name="dst100731"/>
      <w:bookmarkEnd w:id="36"/>
      <w:r w:rsidRPr="00255338">
        <w:rPr>
          <w:rFonts w:ascii="Times New Roman" w:eastAsia="Times New Roman" w:hAnsi="Times New Roman" w:cs="Times New Roman"/>
        </w:rPr>
        <w:t>20) умение свободно оперировать понятиями: вектор, сумма, разность векторов, произведение вектора на число, скалярное произведение векторов, координаты на плоскости, координаты вектора, ориентированная площадь параллелограмма; умение пользоваться векторным и координатным методом на плоскости для решения задач; умение находить уравнения прямой и окружности по данным элементам, использовать уравнения прямой и окружности для решения задач, использовать векторы и координаты для решения математических задач и задач из других учебных предметов;</w:t>
      </w:r>
    </w:p>
    <w:p w:rsidR="00255338" w:rsidRPr="00255338" w:rsidRDefault="00255338" w:rsidP="00255338">
      <w:pPr>
        <w:pStyle w:val="a3"/>
        <w:jc w:val="both"/>
        <w:rPr>
          <w:rFonts w:ascii="Times New Roman" w:eastAsia="Times New Roman" w:hAnsi="Times New Roman" w:cs="Times New Roman"/>
        </w:rPr>
      </w:pPr>
      <w:bookmarkStart w:id="37" w:name="dst100732"/>
      <w:bookmarkEnd w:id="37"/>
      <w:r w:rsidRPr="00255338">
        <w:rPr>
          <w:rFonts w:ascii="Times New Roman" w:eastAsia="Times New Roman" w:hAnsi="Times New Roman" w:cs="Times New Roman"/>
        </w:rPr>
        <w:t xml:space="preserve">21) </w:t>
      </w:r>
      <w:r w:rsidRPr="00255338">
        <w:rPr>
          <w:rFonts w:ascii="Times New Roman" w:eastAsia="Times New Roman" w:hAnsi="Times New Roman" w:cs="Times New Roman"/>
          <w:color w:val="C00000"/>
        </w:rPr>
        <w:t>умение выбирать подходящий метод для решения задачи</w:t>
      </w:r>
      <w:r w:rsidRPr="00255338">
        <w:rPr>
          <w:rFonts w:ascii="Times New Roman" w:eastAsia="Times New Roman" w:hAnsi="Times New Roman" w:cs="Times New Roman"/>
        </w:rPr>
        <w:t>, приводить примеры математических закономерностей в природе и общественной жизни, распознавать проявление законов математики в искусстве; умение описывать отдельные выдающиеся результаты, полученные в ходе развития математики как науки; приводить примеры математических открытий и их авторов в отечественной и всемирной истории.</w:t>
      </w:r>
    </w:p>
    <w:p w:rsidR="00C85962" w:rsidRPr="00255338" w:rsidRDefault="00C85962" w:rsidP="00255338">
      <w:pPr>
        <w:pStyle w:val="a3"/>
        <w:jc w:val="both"/>
        <w:rPr>
          <w:rFonts w:ascii="Times New Roman" w:hAnsi="Times New Roman" w:cs="Times New Roman"/>
        </w:rPr>
      </w:pPr>
    </w:p>
    <w:sectPr w:rsidR="00C85962" w:rsidRPr="00255338" w:rsidSect="00255338">
      <w:pgSz w:w="11906" w:h="16838"/>
      <w:pgMar w:top="567" w:right="454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55338"/>
    <w:rsid w:val="00255338"/>
    <w:rsid w:val="00C85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3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2465</Words>
  <Characters>14051</Characters>
  <Application>Microsoft Office Word</Application>
  <DocSecurity>0</DocSecurity>
  <Lines>117</Lines>
  <Paragraphs>32</Paragraphs>
  <ScaleCrop>false</ScaleCrop>
  <Company/>
  <LinksUpToDate>false</LinksUpToDate>
  <CharactersWithSpaces>16484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НИПКиПРО</dc:creator>
  <cp:keywords/>
  <dc:description/>
  <cp:lastModifiedBy>НИПКиПРО</cp:lastModifiedBy>
  <cp:revision>2</cp:revision>
  <cp:lastPrinted>2022-10-31T02:00:00Z</cp:lastPrinted>
  <dcterms:created xsi:type="dcterms:W3CDTF">2022-10-31T01:58:00Z</dcterms:created>
  <dcterms:modified xsi:type="dcterms:W3CDTF">2022-10-31T02:01:00Z</dcterms:modified>
</cp:coreProperties>
</file>